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5E943C">
      <w:pPr>
        <w:rPr>
          <w:rFonts w:ascii="黑体" w:hAnsi="宋体" w:eastAsia="黑体" w:cs="宋体"/>
          <w:kern w:val="0"/>
          <w:sz w:val="20"/>
        </w:rPr>
      </w:pPr>
      <w:r>
        <w:rPr>
          <w:rFonts w:hint="eastAsia" w:ascii="黑体" w:hAnsi="宋体" w:eastAsia="黑体" w:cs="宋体"/>
          <w:kern w:val="0"/>
          <w:sz w:val="20"/>
        </w:rPr>
        <w:t>欢迎参加</w:t>
      </w:r>
      <w:r>
        <w:rPr>
          <w:rFonts w:hint="eastAsia" w:ascii="黑体" w:hAnsi="宋体" w:eastAsia="黑体" w:cs="宋体"/>
          <w:kern w:val="0"/>
          <w:sz w:val="20"/>
          <w:lang w:eastAsia="zh-CN"/>
        </w:rPr>
        <w:t>：</w:t>
      </w:r>
      <w:r>
        <w:rPr>
          <w:rFonts w:hint="eastAsia" w:ascii="黑体" w:hAnsi="黑体" w:eastAsia="黑体" w:cs="宋体"/>
          <w:b/>
          <w:bCs/>
          <w:kern w:val="0"/>
          <w:sz w:val="20"/>
        </w:rPr>
        <w:t>2025玻璃基板与TGV技术大会</w:t>
      </w:r>
      <w:r>
        <w:rPr>
          <w:rFonts w:hint="eastAsia" w:ascii="黑体" w:hAnsi="宋体" w:eastAsia="黑体" w:cs="宋体"/>
          <w:b/>
          <w:kern w:val="0"/>
          <w:sz w:val="20"/>
          <w:lang w:eastAsia="zh-CN"/>
        </w:rPr>
        <w:t>！</w:t>
      </w:r>
      <w:r>
        <w:rPr>
          <w:rFonts w:hint="eastAsia" w:ascii="黑体" w:hAnsi="宋体" w:eastAsia="黑体" w:cs="宋体"/>
          <w:kern w:val="0"/>
          <w:sz w:val="20"/>
        </w:rPr>
        <w:t>参会代表请填写下表回传，并在</w:t>
      </w:r>
      <w:r>
        <w:rPr>
          <w:rFonts w:ascii="黑体" w:hAnsi="宋体" w:eastAsia="黑体" w:cs="宋体"/>
          <w:kern w:val="0"/>
          <w:sz w:val="20"/>
        </w:rPr>
        <w:t>5</w:t>
      </w:r>
      <w:r>
        <w:rPr>
          <w:rFonts w:hint="eastAsia" w:ascii="黑体" w:hAnsi="宋体" w:eastAsia="黑体" w:cs="宋体"/>
          <w:kern w:val="0"/>
          <w:sz w:val="20"/>
        </w:rPr>
        <w:t>个工作日内打款至以下账户。参会代表请于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会议前一天</w:t>
      </w:r>
      <w:r>
        <w:rPr>
          <w:rFonts w:hint="eastAsia" w:ascii="黑体" w:hAnsi="宋体" w:eastAsia="黑体" w:cs="宋体"/>
          <w:kern w:val="0"/>
          <w:sz w:val="20"/>
        </w:rPr>
        <w:t>携带名片至会场签到并领取资料和参会证，会议及活动期间凭参会证进场，请务必随身佩戴。</w:t>
      </w:r>
    </w:p>
    <w:p w14:paraId="5ECE8125">
      <w:pPr>
        <w:rPr>
          <w:rFonts w:hint="eastAsia" w:ascii="黑体" w:hAnsi="宋体" w:eastAsia="黑体" w:cs="宋体"/>
          <w:b/>
          <w:bCs/>
          <w:color w:val="FF0000"/>
          <w:kern w:val="0"/>
          <w:sz w:val="20"/>
          <w:lang w:val="en-US" w:eastAsia="zh-CN"/>
        </w:rPr>
      </w:pPr>
      <w:r>
        <w:rPr>
          <w:rFonts w:hint="eastAsia" w:ascii="黑体" w:hAnsi="宋体" w:eastAsia="黑体" w:cs="宋体"/>
          <w:b/>
          <w:kern w:val="0"/>
          <w:sz w:val="20"/>
        </w:rPr>
        <w:t>会议费用：</w:t>
      </w:r>
      <w:r>
        <w:rPr>
          <w:rFonts w:hint="eastAsia" w:ascii="黑体" w:hAnsi="宋体" w:eastAsia="黑体" w:cs="宋体"/>
          <w:b/>
          <w:kern w:val="0"/>
          <w:sz w:val="20"/>
          <w:lang w:val="en-US" w:eastAsia="zh-CN"/>
        </w:rPr>
        <w:t>单天会议：</w:t>
      </w:r>
      <w:r>
        <w:rPr>
          <w:rFonts w:hint="eastAsia" w:ascii="黑体" w:hAnsi="宋体" w:eastAsia="黑体" w:cs="宋体"/>
          <w:b/>
          <w:bCs/>
          <w:kern w:val="0"/>
          <w:sz w:val="20"/>
        </w:rPr>
        <w:t>2800元/人</w:t>
      </w:r>
      <w:r>
        <w:rPr>
          <w:rFonts w:hint="eastAsia" w:ascii="黑体" w:hAnsi="宋体" w:eastAsia="黑体" w:cs="宋体"/>
          <w:b/>
          <w:bCs/>
          <w:kern w:val="0"/>
          <w:sz w:val="20"/>
          <w:lang w:val="en-US" w:eastAsia="zh-CN"/>
        </w:rPr>
        <w:t xml:space="preserve"> </w:t>
      </w:r>
      <w:r>
        <w:rPr>
          <w:rFonts w:hint="eastAsia" w:ascii="黑体" w:hAnsi="宋体" w:eastAsia="黑体" w:cs="宋体"/>
          <w:b/>
          <w:bCs/>
          <w:color w:val="FF0000"/>
          <w:kern w:val="0"/>
          <w:sz w:val="20"/>
          <w:lang w:val="en-US" w:eastAsia="zh-CN"/>
        </w:rPr>
        <w:t xml:space="preserve"> 6月1日前报名参会享优惠价2300/人</w:t>
      </w:r>
    </w:p>
    <w:p w14:paraId="4C2DD017">
      <w:pPr>
        <w:rPr>
          <w:rFonts w:hint="default" w:ascii="黑体" w:hAnsi="宋体" w:eastAsia="黑体" w:cs="宋体"/>
          <w:b/>
          <w:bCs/>
          <w:color w:val="00B0F0"/>
          <w:kern w:val="0"/>
          <w:sz w:val="20"/>
          <w:lang w:val="en-US" w:eastAsia="zh-CN"/>
        </w:rPr>
      </w:pPr>
      <w:r>
        <w:rPr>
          <w:rFonts w:hint="eastAsia" w:ascii="黑体" w:hAnsi="宋体" w:eastAsia="黑体" w:cs="宋体"/>
          <w:b/>
          <w:bCs/>
          <w:color w:val="FF0000"/>
          <w:kern w:val="0"/>
          <w:sz w:val="20"/>
          <w:lang w:val="en-US" w:eastAsia="zh-CN"/>
        </w:rPr>
        <w:t xml:space="preserve">        </w:t>
      </w:r>
      <w:r>
        <w:rPr>
          <w:rFonts w:hint="eastAsia" w:ascii="黑体" w:hAnsi="宋体" w:eastAsia="黑体" w:cs="宋体"/>
          <w:b/>
          <w:bCs/>
          <w:color w:val="00B0F0"/>
          <w:kern w:val="0"/>
          <w:sz w:val="20"/>
          <w:lang w:val="en-US" w:eastAsia="zh-CN"/>
        </w:rPr>
        <w:t>（同期：29日高性能陶瓷基板大会，2天会议同时参加优惠价3000/人）</w:t>
      </w:r>
    </w:p>
    <w:p w14:paraId="28F57AF7">
      <w:pPr>
        <w:rPr>
          <w:rFonts w:ascii="黑体" w:hAnsi="宋体" w:eastAsia="黑体" w:cs="宋体"/>
          <w:b/>
          <w:kern w:val="0"/>
          <w:sz w:val="20"/>
        </w:rPr>
      </w:pPr>
      <w:r>
        <w:rPr>
          <w:rFonts w:hint="eastAsia" w:ascii="黑体" w:hAnsi="宋体" w:eastAsia="黑体" w:cs="宋体"/>
          <w:kern w:val="0"/>
          <w:szCs w:val="21"/>
        </w:rPr>
        <w:t>费用包括：会议资料费、会议餐费、茶歇、会务服务等费用</w:t>
      </w:r>
      <w:r>
        <w:rPr>
          <w:rFonts w:hint="eastAsia" w:ascii="黑体" w:hAnsi="宋体" w:eastAsia="黑体" w:cs="宋体"/>
          <w:kern w:val="0"/>
          <w:szCs w:val="21"/>
          <w:lang w:eastAsia="zh-CN"/>
        </w:rPr>
        <w:t>，</w:t>
      </w:r>
      <w:r>
        <w:rPr>
          <w:rFonts w:hint="eastAsia" w:ascii="黑体" w:hAnsi="宋体" w:eastAsia="黑体" w:cs="宋体"/>
          <w:kern w:val="0"/>
          <w:szCs w:val="21"/>
          <w:lang w:val="en-US" w:eastAsia="zh-CN"/>
        </w:rPr>
        <w:t>不含住宿</w:t>
      </w:r>
      <w:r>
        <w:rPr>
          <w:rFonts w:hint="eastAsia" w:ascii="黑体" w:hAnsi="宋体" w:eastAsia="黑体" w:cs="宋体"/>
          <w:kern w:val="0"/>
          <w:szCs w:val="21"/>
        </w:rPr>
        <w:t>。</w:t>
      </w:r>
    </w:p>
    <w:p w14:paraId="02E122FD">
      <w:pPr>
        <w:rPr>
          <w:rFonts w:ascii="黑体" w:hAnsi="宋体" w:eastAsia="黑体" w:cs="宋体"/>
          <w:kern w:val="0"/>
          <w:sz w:val="20"/>
        </w:rPr>
      </w:pPr>
      <w:r>
        <w:rPr>
          <w:rFonts w:hint="eastAsia" w:ascii="黑体" w:hAnsi="宋体" w:eastAsia="黑体" w:cs="宋体"/>
          <w:kern w:val="0"/>
          <w:sz w:val="20"/>
        </w:rPr>
        <w:t>（付款后开具增值税普通发票）</w:t>
      </w:r>
    </w:p>
    <w:p w14:paraId="4CA4C502">
      <w:pPr>
        <w:rPr>
          <w:rFonts w:ascii="黑体" w:hAnsi="宋体" w:eastAsia="黑体" w:cs="宋体"/>
          <w:kern w:val="0"/>
          <w:sz w:val="20"/>
        </w:rPr>
      </w:pPr>
      <w:r>
        <w:rPr>
          <w:rFonts w:hint="eastAsia" w:ascii="黑体" w:hAnsi="宋体" w:eastAsia="黑体" w:cs="宋体"/>
          <w:b/>
          <w:kern w:val="0"/>
          <w:sz w:val="20"/>
        </w:rPr>
        <w:t>收款账户</w:t>
      </w:r>
      <w:r>
        <w:rPr>
          <w:rFonts w:hint="eastAsia" w:ascii="黑体" w:hAnsi="宋体" w:eastAsia="黑体" w:cs="宋体"/>
          <w:kern w:val="0"/>
          <w:sz w:val="20"/>
        </w:rPr>
        <w:t>：</w:t>
      </w:r>
      <w:bookmarkStart w:id="0" w:name="_GoBack"/>
      <w:bookmarkEnd w:id="0"/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6647"/>
      </w:tblGrid>
      <w:tr w14:paraId="5E66A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875" w:type="dxa"/>
            <w:tcBorders>
              <w:bottom w:val="single" w:color="auto" w:sz="4" w:space="0"/>
            </w:tcBorders>
            <w:shd w:val="clear" w:color="auto" w:fill="FFFFFF"/>
            <w:vAlign w:val="top"/>
          </w:tcPr>
          <w:p w14:paraId="3DE4A0A0">
            <w:pPr>
              <w:widowControl w:val="0"/>
              <w:spacing w:before="0" w:after="0"/>
              <w:jc w:val="center"/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户名</w:t>
            </w:r>
          </w:p>
        </w:tc>
        <w:tc>
          <w:tcPr>
            <w:tcW w:w="6647" w:type="dxa"/>
            <w:vAlign w:val="top"/>
          </w:tcPr>
          <w:p w14:paraId="023FF1EE">
            <w:pPr>
              <w:widowControl w:val="0"/>
              <w:spacing w:before="0" w:after="0"/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山东中粉网信息技术有限公司</w:t>
            </w:r>
          </w:p>
        </w:tc>
      </w:tr>
      <w:tr w14:paraId="4B7A6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875" w:type="dxa"/>
            <w:tcBorders>
              <w:bottom w:val="single" w:color="auto" w:sz="4" w:space="0"/>
            </w:tcBorders>
            <w:shd w:val="clear" w:color="auto" w:fill="FFFFFF"/>
            <w:vAlign w:val="top"/>
          </w:tcPr>
          <w:p w14:paraId="302465BC">
            <w:pPr>
              <w:widowControl w:val="0"/>
              <w:spacing w:before="0" w:after="0"/>
              <w:jc w:val="center"/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开户行</w:t>
            </w:r>
          </w:p>
        </w:tc>
        <w:tc>
          <w:tcPr>
            <w:tcW w:w="6647" w:type="dxa"/>
            <w:vAlign w:val="top"/>
          </w:tcPr>
          <w:p w14:paraId="1CB1658C">
            <w:pPr>
              <w:widowControl w:val="0"/>
              <w:spacing w:before="0" w:after="0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中国建设银行股份有限公司临沂沂州支行</w:t>
            </w:r>
          </w:p>
        </w:tc>
      </w:tr>
      <w:tr w14:paraId="15963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875" w:type="dxa"/>
            <w:shd w:val="clear" w:color="auto" w:fill="FFFFFF"/>
            <w:vAlign w:val="top"/>
          </w:tcPr>
          <w:p w14:paraId="6E227BF4">
            <w:pPr>
              <w:widowControl w:val="0"/>
              <w:spacing w:before="0" w:after="0"/>
              <w:jc w:val="center"/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帐号</w:t>
            </w:r>
          </w:p>
        </w:tc>
        <w:tc>
          <w:tcPr>
            <w:tcW w:w="6647" w:type="dxa"/>
            <w:vAlign w:val="top"/>
          </w:tcPr>
          <w:p w14:paraId="7DD7E306">
            <w:pPr>
              <w:widowControl w:val="0"/>
              <w:tabs>
                <w:tab w:val="left" w:pos="5790"/>
              </w:tabs>
              <w:spacing w:before="0" w:after="0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37050182640100001790</w:t>
            </w:r>
          </w:p>
        </w:tc>
      </w:tr>
    </w:tbl>
    <w:p w14:paraId="0A15DD01">
      <w:pPr>
        <w:spacing w:line="380" w:lineRule="exact"/>
        <w:textAlignment w:val="baseline"/>
        <w:rPr>
          <w:rFonts w:ascii="黑体" w:hAnsi="宋体" w:eastAsia="黑体" w:cs="宋体"/>
          <w:kern w:val="0"/>
          <w:szCs w:val="21"/>
        </w:rPr>
      </w:pPr>
    </w:p>
    <w:p w14:paraId="52CE781B">
      <w:pPr>
        <w:rPr>
          <w:rFonts w:ascii="黑体" w:hAnsi="宋体" w:eastAsia="黑体"/>
          <w:b/>
          <w:iCs/>
          <w:color w:val="0070C0"/>
          <w:sz w:val="28"/>
          <w:szCs w:val="28"/>
        </w:rPr>
      </w:pP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——————    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会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议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回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执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   ————————</w:t>
      </w:r>
    </w:p>
    <w:tbl>
      <w:tblPr>
        <w:tblStyle w:val="4"/>
        <w:tblW w:w="8808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  <w:gridCol w:w="7"/>
        <w:gridCol w:w="1719"/>
        <w:gridCol w:w="139"/>
        <w:gridCol w:w="712"/>
        <w:gridCol w:w="1541"/>
        <w:gridCol w:w="443"/>
        <w:gridCol w:w="2320"/>
      </w:tblGrid>
      <w:tr w14:paraId="762ADA29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46ACB">
            <w:pPr>
              <w:jc w:val="center"/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企业全称（发票名称）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*</w:t>
            </w:r>
          </w:p>
        </w:tc>
        <w:tc>
          <w:tcPr>
            <w:tcW w:w="6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BAAB0"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 w14:paraId="33313835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49F4F">
            <w:pPr>
              <w:jc w:val="center"/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通讯地址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*</w:t>
            </w:r>
          </w:p>
        </w:tc>
        <w:tc>
          <w:tcPr>
            <w:tcW w:w="6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AA782"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 w14:paraId="125FA87E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7B924">
            <w:pPr>
              <w:jc w:val="center"/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参会意向（选填项）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*</w:t>
            </w:r>
          </w:p>
        </w:tc>
        <w:tc>
          <w:tcPr>
            <w:tcW w:w="6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EEAC2"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□听会</w:t>
            </w:r>
          </w:p>
          <w:p w14:paraId="5CE93915"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□采购（产品名称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                            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）</w:t>
            </w:r>
          </w:p>
          <w:p w14:paraId="14DF4801"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□销售（产品名称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）</w:t>
            </w:r>
          </w:p>
          <w:p w14:paraId="350D529A"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□新技术推广（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                     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）</w:t>
            </w:r>
          </w:p>
          <w:p w14:paraId="431FA053"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□投资，融资合作（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                     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）</w:t>
            </w:r>
          </w:p>
        </w:tc>
      </w:tr>
      <w:tr w14:paraId="4438FFBF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18277">
            <w:pPr>
              <w:jc w:val="center"/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参会人员姓名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*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E7759"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职务</w:t>
            </w:r>
          </w:p>
        </w:tc>
        <w:tc>
          <w:tcPr>
            <w:tcW w:w="2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B9817"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联系方式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AFD2C"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ascii="黑体" w:hAnsi="宋体" w:eastAsia="黑体"/>
                <w:color w:val="000000"/>
                <w:szCs w:val="21"/>
              </w:rPr>
              <w:t>E - MAIL</w:t>
            </w:r>
          </w:p>
        </w:tc>
      </w:tr>
      <w:tr w14:paraId="6D433201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F3143"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80E2D"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861A8"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E49C7"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 w14:paraId="67771B3D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7EF3E"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DBEA9"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92D4E"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83E81"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 w14:paraId="374EB316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65375"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A1062"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A7116"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9518E"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 w14:paraId="0CA0A838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DD4B1"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43D37"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2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3F684"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9BC1E"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 w14:paraId="103A6286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EA739"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会务费用总额</w:t>
            </w:r>
          </w:p>
          <w:p w14:paraId="4D2CDE00">
            <w:pPr>
              <w:jc w:val="center"/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（不含住宿）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*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79BF0">
            <w:pPr>
              <w:ind w:firstLine="1260" w:firstLineChars="600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 xml:space="preserve">仟  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佰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 xml:space="preserve">元 整 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F6C6E"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¥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</w:p>
        </w:tc>
      </w:tr>
      <w:tr w14:paraId="607C9BBE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31D3C"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如需预定会议酒店住宿请填此项</w:t>
            </w:r>
          </w:p>
          <w:p w14:paraId="15FD38E9">
            <w:pPr>
              <w:jc w:val="center"/>
              <w:rPr>
                <w:rFonts w:hint="eastAsia" w:ascii="黑体" w:hAnsi="宋体" w:eastAsia="黑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大床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房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及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双床房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均为团体价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340/间</w:t>
            </w:r>
            <w:r>
              <w:rPr>
                <w:rFonts w:hint="eastAsia" w:ascii="黑体" w:hAnsi="宋体" w:eastAsia="黑体"/>
                <w:b/>
                <w:bCs/>
                <w:color w:val="000000"/>
                <w:sz w:val="21"/>
                <w:szCs w:val="21"/>
                <w:lang w:eastAsia="zh-CN"/>
              </w:rPr>
              <w:t>。</w:t>
            </w:r>
          </w:p>
          <w:p w14:paraId="09D4C815">
            <w:pPr>
              <w:jc w:val="center"/>
              <w:rPr>
                <w:rFonts w:hint="eastAsia" w:ascii="黑体" w:hAnsi="宋体" w:eastAsia="黑体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  <w:p w14:paraId="287CB34B">
            <w:pPr>
              <w:jc w:val="center"/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报到当天自行办理入住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*</w:t>
            </w:r>
          </w:p>
        </w:tc>
        <w:tc>
          <w:tcPr>
            <w:tcW w:w="18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ED618"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是否住宿</w:t>
            </w:r>
          </w:p>
          <w:p w14:paraId="160BD7D4"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sym w:font="Wingdings 2" w:char="00A3"/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是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 xml:space="preserve">  □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否</w:t>
            </w:r>
          </w:p>
        </w:tc>
        <w:tc>
          <w:tcPr>
            <w:tcW w:w="50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82926">
            <w:pPr>
              <w:ind w:left="1470" w:hanging="1470" w:hangingChars="700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住宿标准</w:t>
            </w:r>
            <w:r>
              <w:rPr>
                <w:rFonts w:hint="eastAsia" w:ascii="黑体" w:hAnsi="宋体" w:eastAsia="黑体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含早</w:t>
            </w:r>
            <w:r>
              <w:rPr>
                <w:rFonts w:hint="eastAsia" w:ascii="黑体" w:hAnsi="宋体" w:eastAsia="黑体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：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</w:p>
          <w:p w14:paraId="116CD635"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□大床房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间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   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□双床房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间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  </w:t>
            </w:r>
          </w:p>
        </w:tc>
      </w:tr>
      <w:tr w14:paraId="20A23496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3" w:hRule="atLeast"/>
          <w:jc w:val="center"/>
        </w:trPr>
        <w:tc>
          <w:tcPr>
            <w:tcW w:w="1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0D0B3"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45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4053E">
            <w:pPr>
              <w:rPr>
                <w:rFonts w:hint="default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会议时间：7月29日签到</w:t>
            </w:r>
          </w:p>
          <w:p w14:paraId="21B45A6D">
            <w:pPr>
              <w:ind w:firstLine="1050" w:firstLineChars="500"/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7月30日全天会议</w:t>
            </w:r>
          </w:p>
          <w:p w14:paraId="64BE25A4">
            <w:pPr>
              <w:rPr>
                <w:rFonts w:hint="default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会议酒店：</w:t>
            </w:r>
            <w:r>
              <w:rPr>
                <w:rFonts w:hint="eastAsia" w:ascii="黑体" w:hAnsi="黑体" w:eastAsia="黑体"/>
                <w:color w:val="000000"/>
                <w:szCs w:val="21"/>
                <w:lang w:eastAsia="zh-CN"/>
              </w:rPr>
              <w:t>无锡 锡州花园酒店</w:t>
            </w:r>
          </w:p>
          <w:p w14:paraId="45E3940A"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入住时间：7月29日晚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 xml:space="preserve">   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2A46F">
            <w:pPr>
              <w:rPr>
                <w:rFonts w:hint="default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地址</w:t>
            </w:r>
            <w:r>
              <w:rPr>
                <w:rFonts w:hint="eastAsia" w:ascii="黑体" w:hAnsi="宋体" w:eastAsia="黑体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江苏省无锡市锡山区二泉中路68号</w:t>
            </w:r>
          </w:p>
        </w:tc>
      </w:tr>
      <w:tr w14:paraId="4842D65C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" w:hRule="atLeast"/>
          <w:jc w:val="center"/>
        </w:trPr>
        <w:tc>
          <w:tcPr>
            <w:tcW w:w="4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48DE0">
            <w:pPr>
              <w:widowControl/>
              <w:ind w:firstLine="241" w:firstLineChars="100"/>
              <w:rPr>
                <w:rFonts w:hint="eastAsia" w:ascii="黑体" w:hAnsi="宋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联系人：</w:t>
            </w: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lang w:val="en-US" w:eastAsia="zh-CN"/>
              </w:rPr>
              <w:t>任海鑫</w:t>
            </w:r>
          </w:p>
          <w:p w14:paraId="4FBC71FE">
            <w:pPr>
              <w:widowControl/>
              <w:ind w:firstLine="241" w:firstLineChars="100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联系方式：</w:t>
            </w: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lang w:val="en-US" w:eastAsia="zh-CN"/>
              </w:rPr>
              <w:t>18660985530</w:t>
            </w:r>
            <w:r>
              <w:rPr>
                <w:rFonts w:ascii="黑体" w:hAnsi="宋体" w:eastAsia="黑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（微信同号）</w:t>
            </w:r>
          </w:p>
          <w:p w14:paraId="1DB92AAA">
            <w:pPr>
              <w:widowControl/>
              <w:ind w:firstLine="241" w:firstLineChars="100"/>
              <w:rPr>
                <w:rFonts w:ascii="黑体" w:hAnsi="宋体" w:eastAsia="黑体"/>
                <w:b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邮箱：</w:t>
            </w: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lang w:val="en-US" w:eastAsia="zh-CN"/>
              </w:rPr>
              <w:t>renhaixin@cnpowder.com</w:t>
            </w:r>
          </w:p>
        </w:tc>
        <w:tc>
          <w:tcPr>
            <w:tcW w:w="4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A2BF7">
            <w:pPr>
              <w:widowControl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签字：</w:t>
            </w:r>
          </w:p>
          <w:p w14:paraId="26BEBD07">
            <w:pPr>
              <w:widowControl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  <w:p w14:paraId="265D2C1F">
            <w:pPr>
              <w:widowControl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  <w:p w14:paraId="5CA12664">
            <w:pPr>
              <w:widowControl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黑体" w:hAnsi="宋体" w:eastAsia="黑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日期：</w:t>
            </w:r>
          </w:p>
        </w:tc>
      </w:tr>
    </w:tbl>
    <w:p w14:paraId="19D3D44F">
      <w:pPr>
        <w:tabs>
          <w:tab w:val="left" w:pos="360"/>
        </w:tabs>
        <w:rPr>
          <w:rFonts w:ascii="黑体" w:hAnsi="宋体" w:eastAsia="黑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3YzU3MzI3MGZiMzM2OGQ0ODRiMTAwOTkyNGJmMzYifQ=="/>
  </w:docVars>
  <w:rsids>
    <w:rsidRoot w:val="00172A27"/>
    <w:rsid w:val="00001D8F"/>
    <w:rsid w:val="000025B6"/>
    <w:rsid w:val="00006E28"/>
    <w:rsid w:val="00015B8E"/>
    <w:rsid w:val="000357BB"/>
    <w:rsid w:val="00042FFB"/>
    <w:rsid w:val="00053FF6"/>
    <w:rsid w:val="000846DC"/>
    <w:rsid w:val="00092383"/>
    <w:rsid w:val="000B4271"/>
    <w:rsid w:val="000C4984"/>
    <w:rsid w:val="000D5081"/>
    <w:rsid w:val="0010698C"/>
    <w:rsid w:val="00121BF7"/>
    <w:rsid w:val="00132A01"/>
    <w:rsid w:val="001350F6"/>
    <w:rsid w:val="00137E3E"/>
    <w:rsid w:val="00156520"/>
    <w:rsid w:val="00160718"/>
    <w:rsid w:val="00164A01"/>
    <w:rsid w:val="00172A27"/>
    <w:rsid w:val="001871A4"/>
    <w:rsid w:val="00192B39"/>
    <w:rsid w:val="001C484B"/>
    <w:rsid w:val="001D233E"/>
    <w:rsid w:val="001E3E9A"/>
    <w:rsid w:val="001E52B8"/>
    <w:rsid w:val="001E6C71"/>
    <w:rsid w:val="00205F41"/>
    <w:rsid w:val="002173EA"/>
    <w:rsid w:val="00217DB7"/>
    <w:rsid w:val="002315BE"/>
    <w:rsid w:val="00240392"/>
    <w:rsid w:val="002407BF"/>
    <w:rsid w:val="0025188A"/>
    <w:rsid w:val="00255F01"/>
    <w:rsid w:val="00265A14"/>
    <w:rsid w:val="00282C57"/>
    <w:rsid w:val="002874CA"/>
    <w:rsid w:val="002940B2"/>
    <w:rsid w:val="002C437D"/>
    <w:rsid w:val="002D7886"/>
    <w:rsid w:val="002E0489"/>
    <w:rsid w:val="003202A2"/>
    <w:rsid w:val="003305D7"/>
    <w:rsid w:val="00331BC6"/>
    <w:rsid w:val="00345076"/>
    <w:rsid w:val="003469C2"/>
    <w:rsid w:val="003469DE"/>
    <w:rsid w:val="00385966"/>
    <w:rsid w:val="0039631D"/>
    <w:rsid w:val="003C68C8"/>
    <w:rsid w:val="003D5026"/>
    <w:rsid w:val="003E232E"/>
    <w:rsid w:val="003E6332"/>
    <w:rsid w:val="003F3C96"/>
    <w:rsid w:val="003F6023"/>
    <w:rsid w:val="003F7655"/>
    <w:rsid w:val="00400D02"/>
    <w:rsid w:val="0042315E"/>
    <w:rsid w:val="00426FF0"/>
    <w:rsid w:val="00443B4E"/>
    <w:rsid w:val="00447E2E"/>
    <w:rsid w:val="00450240"/>
    <w:rsid w:val="00451547"/>
    <w:rsid w:val="00473CE0"/>
    <w:rsid w:val="00476D20"/>
    <w:rsid w:val="00484897"/>
    <w:rsid w:val="00487E30"/>
    <w:rsid w:val="004B5101"/>
    <w:rsid w:val="004B756C"/>
    <w:rsid w:val="004D1C8B"/>
    <w:rsid w:val="004F2F54"/>
    <w:rsid w:val="004F5968"/>
    <w:rsid w:val="00514666"/>
    <w:rsid w:val="005244EB"/>
    <w:rsid w:val="00551101"/>
    <w:rsid w:val="005513BD"/>
    <w:rsid w:val="00555F36"/>
    <w:rsid w:val="005721EA"/>
    <w:rsid w:val="0059537C"/>
    <w:rsid w:val="005B013E"/>
    <w:rsid w:val="005C41EC"/>
    <w:rsid w:val="005E2FF7"/>
    <w:rsid w:val="005F747D"/>
    <w:rsid w:val="00602E4D"/>
    <w:rsid w:val="00611829"/>
    <w:rsid w:val="00613892"/>
    <w:rsid w:val="00622B3F"/>
    <w:rsid w:val="006267A9"/>
    <w:rsid w:val="00666F8E"/>
    <w:rsid w:val="00681BDE"/>
    <w:rsid w:val="0069770F"/>
    <w:rsid w:val="006B3537"/>
    <w:rsid w:val="006D37B7"/>
    <w:rsid w:val="006E2703"/>
    <w:rsid w:val="006E6E90"/>
    <w:rsid w:val="00712377"/>
    <w:rsid w:val="0072713A"/>
    <w:rsid w:val="00731278"/>
    <w:rsid w:val="007359C3"/>
    <w:rsid w:val="007407C4"/>
    <w:rsid w:val="00750ED2"/>
    <w:rsid w:val="00751D2C"/>
    <w:rsid w:val="00772AA8"/>
    <w:rsid w:val="00773A6B"/>
    <w:rsid w:val="00775180"/>
    <w:rsid w:val="0077576C"/>
    <w:rsid w:val="0077695F"/>
    <w:rsid w:val="00780682"/>
    <w:rsid w:val="007903F5"/>
    <w:rsid w:val="007928D9"/>
    <w:rsid w:val="007A0E36"/>
    <w:rsid w:val="007B002F"/>
    <w:rsid w:val="008145BD"/>
    <w:rsid w:val="008156F0"/>
    <w:rsid w:val="00827DF4"/>
    <w:rsid w:val="008662A0"/>
    <w:rsid w:val="00883568"/>
    <w:rsid w:val="00892908"/>
    <w:rsid w:val="00894173"/>
    <w:rsid w:val="00896185"/>
    <w:rsid w:val="008B6C0E"/>
    <w:rsid w:val="008C3929"/>
    <w:rsid w:val="008C62A1"/>
    <w:rsid w:val="008F2123"/>
    <w:rsid w:val="00910CBB"/>
    <w:rsid w:val="00930AD7"/>
    <w:rsid w:val="00935C01"/>
    <w:rsid w:val="00936330"/>
    <w:rsid w:val="00957EDC"/>
    <w:rsid w:val="00965DC4"/>
    <w:rsid w:val="009A063B"/>
    <w:rsid w:val="009A4F1C"/>
    <w:rsid w:val="009A7601"/>
    <w:rsid w:val="009A7936"/>
    <w:rsid w:val="009D20DE"/>
    <w:rsid w:val="009D274B"/>
    <w:rsid w:val="00A12AB1"/>
    <w:rsid w:val="00A24CE4"/>
    <w:rsid w:val="00A658DC"/>
    <w:rsid w:val="00A71E87"/>
    <w:rsid w:val="00A923AC"/>
    <w:rsid w:val="00AA147C"/>
    <w:rsid w:val="00AB44B8"/>
    <w:rsid w:val="00B13313"/>
    <w:rsid w:val="00B17E7F"/>
    <w:rsid w:val="00B608B7"/>
    <w:rsid w:val="00B61B75"/>
    <w:rsid w:val="00B672A1"/>
    <w:rsid w:val="00B777AA"/>
    <w:rsid w:val="00B8295C"/>
    <w:rsid w:val="00B83CDE"/>
    <w:rsid w:val="00BA5EB0"/>
    <w:rsid w:val="00BA6169"/>
    <w:rsid w:val="00BB5C4D"/>
    <w:rsid w:val="00BC6AF3"/>
    <w:rsid w:val="00C1699A"/>
    <w:rsid w:val="00C17435"/>
    <w:rsid w:val="00C21326"/>
    <w:rsid w:val="00C268E4"/>
    <w:rsid w:val="00C27CD1"/>
    <w:rsid w:val="00C40A5B"/>
    <w:rsid w:val="00C4327D"/>
    <w:rsid w:val="00C50FB3"/>
    <w:rsid w:val="00C56EF7"/>
    <w:rsid w:val="00C979E7"/>
    <w:rsid w:val="00CB538B"/>
    <w:rsid w:val="00CE4516"/>
    <w:rsid w:val="00CF1798"/>
    <w:rsid w:val="00D30657"/>
    <w:rsid w:val="00D30BE6"/>
    <w:rsid w:val="00D46D37"/>
    <w:rsid w:val="00D636C3"/>
    <w:rsid w:val="00D677E6"/>
    <w:rsid w:val="00D7332B"/>
    <w:rsid w:val="00D90973"/>
    <w:rsid w:val="00D93B8E"/>
    <w:rsid w:val="00DB04A5"/>
    <w:rsid w:val="00DE12CA"/>
    <w:rsid w:val="00DE38A8"/>
    <w:rsid w:val="00DE6E43"/>
    <w:rsid w:val="00DF536A"/>
    <w:rsid w:val="00E02B30"/>
    <w:rsid w:val="00E06FEA"/>
    <w:rsid w:val="00E16B4D"/>
    <w:rsid w:val="00E170B8"/>
    <w:rsid w:val="00E359DB"/>
    <w:rsid w:val="00E37D0A"/>
    <w:rsid w:val="00E5272F"/>
    <w:rsid w:val="00E60E8F"/>
    <w:rsid w:val="00E812B1"/>
    <w:rsid w:val="00E91F5B"/>
    <w:rsid w:val="00E9491C"/>
    <w:rsid w:val="00EB1580"/>
    <w:rsid w:val="00EB6D09"/>
    <w:rsid w:val="00EC134D"/>
    <w:rsid w:val="00EC266E"/>
    <w:rsid w:val="00ED1315"/>
    <w:rsid w:val="00ED45D6"/>
    <w:rsid w:val="00EE63F9"/>
    <w:rsid w:val="00EE6C13"/>
    <w:rsid w:val="00F41A66"/>
    <w:rsid w:val="00F477FE"/>
    <w:rsid w:val="00F50343"/>
    <w:rsid w:val="00F67B24"/>
    <w:rsid w:val="00F8715E"/>
    <w:rsid w:val="00FA4506"/>
    <w:rsid w:val="00FB198F"/>
    <w:rsid w:val="00FD6802"/>
    <w:rsid w:val="00FF59C3"/>
    <w:rsid w:val="013352FB"/>
    <w:rsid w:val="025F6A73"/>
    <w:rsid w:val="026A3A78"/>
    <w:rsid w:val="026A3B2A"/>
    <w:rsid w:val="032967B0"/>
    <w:rsid w:val="053E6703"/>
    <w:rsid w:val="086623D8"/>
    <w:rsid w:val="08B06945"/>
    <w:rsid w:val="097E29C0"/>
    <w:rsid w:val="097F1130"/>
    <w:rsid w:val="0A801206"/>
    <w:rsid w:val="0E257D55"/>
    <w:rsid w:val="0E960DF1"/>
    <w:rsid w:val="0EB86127"/>
    <w:rsid w:val="10FC0BF0"/>
    <w:rsid w:val="12444BCA"/>
    <w:rsid w:val="18600E17"/>
    <w:rsid w:val="1BB27C9B"/>
    <w:rsid w:val="1CB555AA"/>
    <w:rsid w:val="20F23B98"/>
    <w:rsid w:val="219B0EE6"/>
    <w:rsid w:val="232A6506"/>
    <w:rsid w:val="249B2313"/>
    <w:rsid w:val="24A51821"/>
    <w:rsid w:val="24F47DA9"/>
    <w:rsid w:val="26306DC2"/>
    <w:rsid w:val="27145532"/>
    <w:rsid w:val="2DA4489C"/>
    <w:rsid w:val="2DE93AFA"/>
    <w:rsid w:val="2E981DD2"/>
    <w:rsid w:val="3130431A"/>
    <w:rsid w:val="33647D9E"/>
    <w:rsid w:val="363209DA"/>
    <w:rsid w:val="36C033A2"/>
    <w:rsid w:val="37A45CBB"/>
    <w:rsid w:val="3D403B4C"/>
    <w:rsid w:val="3E626400"/>
    <w:rsid w:val="3EE82366"/>
    <w:rsid w:val="419D27F3"/>
    <w:rsid w:val="44BB03C5"/>
    <w:rsid w:val="47556A93"/>
    <w:rsid w:val="48994614"/>
    <w:rsid w:val="49D6446F"/>
    <w:rsid w:val="4A211CD1"/>
    <w:rsid w:val="4AA83F1D"/>
    <w:rsid w:val="4CF25373"/>
    <w:rsid w:val="4F217BD4"/>
    <w:rsid w:val="54763383"/>
    <w:rsid w:val="56FA1D58"/>
    <w:rsid w:val="5C0611C9"/>
    <w:rsid w:val="5EED460C"/>
    <w:rsid w:val="62885EAE"/>
    <w:rsid w:val="644E6B0C"/>
    <w:rsid w:val="64C21A7C"/>
    <w:rsid w:val="653C2590"/>
    <w:rsid w:val="659E6D91"/>
    <w:rsid w:val="66C51BA9"/>
    <w:rsid w:val="687E3C9C"/>
    <w:rsid w:val="698F0FD3"/>
    <w:rsid w:val="6AA9740B"/>
    <w:rsid w:val="6C4D5BE1"/>
    <w:rsid w:val="6C8C54FB"/>
    <w:rsid w:val="6E43191C"/>
    <w:rsid w:val="6E992913"/>
    <w:rsid w:val="6FC3732F"/>
    <w:rsid w:val="734F022B"/>
    <w:rsid w:val="73557CD1"/>
    <w:rsid w:val="73752E44"/>
    <w:rsid w:val="73907DB4"/>
    <w:rsid w:val="756A212B"/>
    <w:rsid w:val="76070E54"/>
    <w:rsid w:val="772A4BD3"/>
    <w:rsid w:val="77684AFA"/>
    <w:rsid w:val="7BE75394"/>
    <w:rsid w:val="7E413C0D"/>
    <w:rsid w:val="7EDC58F5"/>
    <w:rsid w:val="7FAD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2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autoRedefine/>
    <w:qFormat/>
    <w:locked/>
    <w:uiPriority w:val="20"/>
    <w:rPr>
      <w:i/>
      <w:iCs/>
    </w:rPr>
  </w:style>
  <w:style w:type="character" w:styleId="7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8">
    <w:name w:val="页脚 字符"/>
    <w:link w:val="2"/>
    <w:autoRedefine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3"/>
    <w:autoRedefine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469</Words>
  <Characters>537</Characters>
  <Lines>5</Lines>
  <Paragraphs>1</Paragraphs>
  <TotalTime>7</TotalTime>
  <ScaleCrop>false</ScaleCrop>
  <LinksUpToDate>false</LinksUpToDate>
  <CharactersWithSpaces>724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2016-10-13T03:26:00Z</dcterms:created>
  <dc:creator>AutoBVT</dc:creator>
  <cp:lastModifiedBy>有你的故事</cp:lastModifiedBy>
  <cp:lastPrinted>2018-07-07T00:50:00Z</cp:lastPrinted>
  <dcterms:modified xsi:type="dcterms:W3CDTF">2025-05-16T08:06:56Z</dcterms:modified>
  <dc:title>欢迎参加2017锂电及关键原材料采配会/技术交流会，参会代表请填写下表回传，并在5个工作日内打款至以下账户</dc:title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BCE9F8CFDC604FFC9E42F345E7791F0E_13</vt:lpwstr>
  </property>
  <property fmtid="{D5CDD505-2E9C-101B-9397-08002B2CF9AE}" pid="4" name="KSOTemplateDocerSaveRecord">
    <vt:lpwstr>eyJoZGlkIjoiOTU3YzU3MzI3MGZiMzM2OGQ0ODRiMTAwOTkyNGJmMzYiLCJ1c2VySWQiOiI1OTY0OTg5NDMifQ==</vt:lpwstr>
  </property>
</Properties>
</file>